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EB4" w:rsidRPr="0056040C" w:rsidRDefault="00DC6EB4" w:rsidP="00DC6EB4">
      <w:pPr>
        <w:ind w:rightChars="57" w:right="120"/>
        <w:rPr>
          <w:rFonts w:eastAsia="仿宋_GB2312"/>
          <w:sz w:val="28"/>
          <w:szCs w:val="28"/>
        </w:rPr>
      </w:pPr>
      <w:r w:rsidRPr="0056040C">
        <w:rPr>
          <w:rFonts w:eastAsia="仿宋_GB2312" w:hint="eastAsia"/>
          <w:sz w:val="28"/>
          <w:szCs w:val="28"/>
        </w:rPr>
        <w:t>附件</w:t>
      </w:r>
      <w:r w:rsidRPr="0056040C">
        <w:rPr>
          <w:rFonts w:eastAsia="仿宋_GB2312"/>
          <w:sz w:val="28"/>
          <w:szCs w:val="28"/>
        </w:rPr>
        <w:t>1</w:t>
      </w:r>
      <w:r w:rsidRPr="0056040C">
        <w:rPr>
          <w:rFonts w:eastAsia="仿宋_GB2312" w:hint="eastAsia"/>
          <w:sz w:val="28"/>
          <w:szCs w:val="28"/>
        </w:rPr>
        <w:t>：</w:t>
      </w:r>
    </w:p>
    <w:p w:rsidR="00DC6EB4" w:rsidRPr="0056040C" w:rsidRDefault="00DC6EB4" w:rsidP="00DC6EB4">
      <w:pPr>
        <w:ind w:rightChars="57" w:right="120"/>
        <w:jc w:val="center"/>
        <w:rPr>
          <w:rFonts w:ascii="方正小标宋_GBK" w:eastAsia="方正小标宋_GBK"/>
          <w:spacing w:val="20"/>
          <w:sz w:val="40"/>
          <w:szCs w:val="40"/>
        </w:rPr>
      </w:pPr>
      <w:r w:rsidRPr="0056040C">
        <w:rPr>
          <w:rFonts w:ascii="方正小标宋_GBK" w:eastAsia="方正小标宋_GBK" w:hint="eastAsia"/>
          <w:spacing w:val="20"/>
          <w:sz w:val="40"/>
          <w:szCs w:val="40"/>
        </w:rPr>
        <w:t>镇江市企业技术需求信息表</w:t>
      </w:r>
    </w:p>
    <w:p w:rsidR="00DC6EB4" w:rsidRPr="0056040C" w:rsidRDefault="00DC6EB4" w:rsidP="00DC6EB4">
      <w:pPr>
        <w:ind w:rightChars="57" w:right="120"/>
        <w:jc w:val="center"/>
        <w:rPr>
          <w:rFonts w:eastAsia="仿宋_GB2312"/>
          <w:sz w:val="30"/>
          <w:szCs w:val="30"/>
        </w:rPr>
      </w:pPr>
      <w:r w:rsidRPr="0056040C">
        <w:rPr>
          <w:rFonts w:eastAsia="仿宋_GB2312" w:hint="eastAsia"/>
          <w:sz w:val="30"/>
          <w:szCs w:val="30"/>
        </w:rPr>
        <w:t>（</w:t>
      </w:r>
      <w:r w:rsidRPr="0056040C">
        <w:rPr>
          <w:rFonts w:eastAsia="仿宋_GB2312"/>
          <w:sz w:val="30"/>
          <w:szCs w:val="30"/>
        </w:rPr>
        <w:t>2014</w:t>
      </w:r>
      <w:r w:rsidRPr="0056040C">
        <w:rPr>
          <w:rFonts w:eastAsia="仿宋_GB2312" w:hint="eastAsia"/>
          <w:sz w:val="30"/>
          <w:szCs w:val="30"/>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923"/>
        <w:gridCol w:w="849"/>
        <w:gridCol w:w="761"/>
        <w:gridCol w:w="588"/>
        <w:gridCol w:w="82"/>
        <w:gridCol w:w="189"/>
        <w:gridCol w:w="119"/>
        <w:gridCol w:w="241"/>
        <w:gridCol w:w="720"/>
        <w:gridCol w:w="180"/>
        <w:gridCol w:w="900"/>
        <w:gridCol w:w="1080"/>
        <w:gridCol w:w="538"/>
        <w:gridCol w:w="182"/>
        <w:gridCol w:w="925"/>
      </w:tblGrid>
      <w:tr w:rsidR="00DC6EB4" w:rsidRPr="0056040C" w:rsidTr="00DC6B53">
        <w:trPr>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b/>
                <w:sz w:val="24"/>
              </w:rPr>
            </w:pPr>
            <w:r w:rsidRPr="0056040C">
              <w:rPr>
                <w:rFonts w:ascii="宋体" w:hAnsi="宋体" w:hint="eastAsia"/>
                <w:b/>
                <w:sz w:val="24"/>
              </w:rPr>
              <w:t>企业基本信息</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企业名称（章）</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镇江荣德新能源科技有限公司</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联系地址</w:t>
            </w:r>
          </w:p>
        </w:tc>
        <w:tc>
          <w:tcPr>
            <w:tcW w:w="4629" w:type="dxa"/>
            <w:gridSpan w:val="10"/>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江苏省扬中市经济</w:t>
            </w:r>
            <w:proofErr w:type="gramStart"/>
            <w:r>
              <w:rPr>
                <w:rFonts w:ascii="宋体" w:hAnsi="宋体" w:hint="eastAsia"/>
                <w:sz w:val="24"/>
              </w:rPr>
              <w:t>开发区港隆路</w:t>
            </w:r>
            <w:proofErr w:type="gramEnd"/>
            <w:r>
              <w:rPr>
                <w:rFonts w:ascii="宋体" w:hAnsi="宋体" w:hint="eastAsia"/>
                <w:sz w:val="24"/>
              </w:rPr>
              <w:t>998号</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roofErr w:type="gramStart"/>
            <w:r w:rsidRPr="0056040C">
              <w:rPr>
                <w:rFonts w:ascii="宋体" w:hAnsi="宋体" w:hint="eastAsia"/>
                <w:sz w:val="24"/>
              </w:rPr>
              <w:t>邮</w:t>
            </w:r>
            <w:proofErr w:type="gramEnd"/>
            <w:r w:rsidRPr="0056040C">
              <w:rPr>
                <w:rFonts w:ascii="宋体" w:hAnsi="宋体" w:hint="eastAsia"/>
                <w:sz w:val="24"/>
              </w:rPr>
              <w:t xml:space="preserve">  编</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212200</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黄法明</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办公电话</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0511-88280568</w:t>
            </w:r>
          </w:p>
        </w:tc>
      </w:tr>
      <w:tr w:rsidR="00DC6EB4" w:rsidRPr="0056040C" w:rsidTr="00DC6B53">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联系人</w:t>
            </w:r>
          </w:p>
        </w:tc>
        <w:tc>
          <w:tcPr>
            <w:tcW w:w="1610" w:type="dxa"/>
            <w:gridSpan w:val="2"/>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proofErr w:type="gramStart"/>
            <w:r>
              <w:rPr>
                <w:rFonts w:ascii="宋体" w:hAnsi="宋体" w:hint="eastAsia"/>
                <w:sz w:val="24"/>
              </w:rPr>
              <w:t>朱秀佳</w:t>
            </w:r>
            <w:proofErr w:type="gramEnd"/>
          </w:p>
        </w:tc>
        <w:tc>
          <w:tcPr>
            <w:tcW w:w="121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办公电话</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0511-88280218</w:t>
            </w:r>
          </w:p>
        </w:tc>
        <w:tc>
          <w:tcPr>
            <w:tcW w:w="1080" w:type="dxa"/>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传  真</w:t>
            </w:r>
          </w:p>
        </w:tc>
        <w:tc>
          <w:tcPr>
            <w:tcW w:w="1645"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0511-88280006</w:t>
            </w: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1610"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手  机</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hint="eastAsia"/>
                <w:color w:val="FF0000"/>
                <w:sz w:val="24"/>
              </w:rPr>
              <w:t>13952972567</w:t>
            </w:r>
          </w:p>
        </w:tc>
        <w:tc>
          <w:tcPr>
            <w:tcW w:w="1080" w:type="dxa"/>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E-mail</w:t>
            </w:r>
          </w:p>
        </w:tc>
        <w:tc>
          <w:tcPr>
            <w:tcW w:w="1645"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color w:val="FF0000"/>
                <w:sz w:val="24"/>
              </w:rPr>
              <w:t>X</w:t>
            </w:r>
            <w:r>
              <w:rPr>
                <w:rFonts w:ascii="宋体" w:hAnsi="宋体" w:hint="eastAsia"/>
                <w:color w:val="FF0000"/>
                <w:sz w:val="24"/>
              </w:rPr>
              <w:t>iujia.zhu@rietech-solar.com</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cs="宋体"/>
                <w:sz w:val="24"/>
              </w:rPr>
            </w:pPr>
            <w:r w:rsidRPr="0056040C">
              <w:rPr>
                <w:rFonts w:ascii="宋体" w:hAnsi="宋体" w:cs="宋体" w:hint="eastAsia"/>
                <w:sz w:val="24"/>
              </w:rPr>
              <w:t>注册资本</w:t>
            </w:r>
          </w:p>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w:t>
            </w:r>
            <w:r w:rsidRPr="0056040C">
              <w:rPr>
                <w:rFonts w:ascii="宋体" w:hAnsi="宋体" w:hint="eastAsia"/>
                <w:sz w:val="24"/>
              </w:rPr>
              <w:t>万元）</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2CA5">
            <w:pPr>
              <w:adjustRightInd w:val="0"/>
              <w:snapToGrid w:val="0"/>
              <w:rPr>
                <w:rFonts w:ascii="宋体" w:hAnsi="宋体"/>
                <w:color w:val="FF0000"/>
                <w:sz w:val="24"/>
              </w:rPr>
            </w:pPr>
            <w:r>
              <w:rPr>
                <w:rFonts w:ascii="宋体" w:hAnsi="宋体" w:hint="eastAsia"/>
                <w:color w:val="FF0000"/>
                <w:sz w:val="24"/>
              </w:rPr>
              <w:t>109573.06</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成立时间</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hint="eastAsia"/>
                <w:color w:val="FF0000"/>
                <w:sz w:val="24"/>
              </w:rPr>
              <w:t>2010年11月19日</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上年主营收入（</w:t>
            </w:r>
            <w:r w:rsidRPr="0056040C">
              <w:rPr>
                <w:rFonts w:ascii="宋体" w:hAnsi="宋体" w:hint="eastAsia"/>
                <w:sz w:val="24"/>
              </w:rPr>
              <w:t>万元）</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100595</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所属技术领域</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hint="eastAsia"/>
                <w:color w:val="FF0000"/>
                <w:sz w:val="24"/>
              </w:rPr>
              <w:t>新材料技术</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sz w:val="24"/>
              </w:rPr>
              <w:t>所属行业</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hint="eastAsia"/>
                <w:color w:val="FF0000"/>
                <w:sz w:val="24"/>
              </w:rPr>
              <w:t>新能源</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企业总资产（万元）</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234098</w:t>
            </w:r>
          </w:p>
        </w:tc>
      </w:tr>
      <w:tr w:rsidR="00DC6EB4" w:rsidRPr="0056040C" w:rsidTr="00DC6B53">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研发机构情况</w:t>
            </w:r>
          </w:p>
        </w:tc>
        <w:tc>
          <w:tcPr>
            <w:tcW w:w="2829"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cs="宋体"/>
                <w:sz w:val="24"/>
              </w:rPr>
            </w:pPr>
            <w:r w:rsidRPr="0056040C">
              <w:rPr>
                <w:rFonts w:ascii="宋体" w:hAnsi="宋体" w:hint="eastAsia"/>
                <w:sz w:val="24"/>
              </w:rPr>
              <w:t>类别</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名称</w:t>
            </w: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829"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s="宋体"/>
                <w:sz w:val="24"/>
              </w:rPr>
            </w:pPr>
            <w:r>
              <w:rPr>
                <w:rFonts w:ascii="宋体" w:hAnsi="宋体" w:cs="宋体" w:hint="eastAsia"/>
                <w:sz w:val="24"/>
              </w:rPr>
              <w:t>工程技术中心</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江苏省</w:t>
            </w:r>
            <w:proofErr w:type="gramStart"/>
            <w:r>
              <w:rPr>
                <w:rFonts w:ascii="宋体" w:hAnsi="宋体" w:hint="eastAsia"/>
                <w:sz w:val="24"/>
              </w:rPr>
              <w:t>光伏硅材料</w:t>
            </w:r>
            <w:proofErr w:type="gramEnd"/>
            <w:r>
              <w:rPr>
                <w:rFonts w:ascii="宋体" w:hAnsi="宋体" w:hint="eastAsia"/>
                <w:sz w:val="24"/>
              </w:rPr>
              <w:t>工程技术研究中心</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企业人数（人）</w:t>
            </w:r>
          </w:p>
        </w:tc>
        <w:tc>
          <w:tcPr>
            <w:tcW w:w="849" w:type="dxa"/>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2CA5">
            <w:pPr>
              <w:adjustRightInd w:val="0"/>
              <w:snapToGrid w:val="0"/>
              <w:rPr>
                <w:rFonts w:ascii="宋体" w:hAnsi="宋体"/>
                <w:sz w:val="24"/>
              </w:rPr>
            </w:pPr>
            <w:r>
              <w:rPr>
                <w:rFonts w:ascii="宋体" w:hAnsi="宋体" w:hint="eastAsia"/>
                <w:sz w:val="24"/>
              </w:rPr>
              <w:t>1455</w:t>
            </w:r>
          </w:p>
        </w:tc>
        <w:tc>
          <w:tcPr>
            <w:tcW w:w="2700"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核心管理团队人数（人）</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200</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研发人数（人）</w:t>
            </w:r>
          </w:p>
        </w:tc>
        <w:tc>
          <w:tcPr>
            <w:tcW w:w="925" w:type="dxa"/>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sz w:val="24"/>
              </w:rPr>
            </w:pPr>
            <w:r>
              <w:rPr>
                <w:rFonts w:ascii="宋体" w:hAnsi="宋体" w:hint="eastAsia"/>
                <w:sz w:val="24"/>
              </w:rPr>
              <w:t>220</w:t>
            </w:r>
          </w:p>
        </w:tc>
      </w:tr>
      <w:tr w:rsidR="00DC6EB4" w:rsidRPr="0056040C" w:rsidTr="00DC6B53">
        <w:trPr>
          <w:trHeight w:val="399"/>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企业性质</w:t>
            </w:r>
          </w:p>
        </w:tc>
        <w:tc>
          <w:tcPr>
            <w:tcW w:w="2280"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rPr>
                <w:rFonts w:ascii="宋体" w:hAnsi="宋体"/>
                <w:color w:val="FF0000"/>
                <w:sz w:val="24"/>
              </w:rPr>
            </w:pPr>
            <w:r>
              <w:rPr>
                <w:rFonts w:ascii="宋体" w:hAnsi="宋体" w:hint="eastAsia"/>
                <w:color w:val="FF0000"/>
                <w:sz w:val="24"/>
              </w:rPr>
              <w:t>私营</w:t>
            </w:r>
          </w:p>
        </w:tc>
        <w:tc>
          <w:tcPr>
            <w:tcW w:w="1269"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color w:val="FF0000"/>
                <w:sz w:val="24"/>
              </w:rPr>
            </w:pPr>
            <w:r w:rsidRPr="0056040C">
              <w:rPr>
                <w:rFonts w:ascii="宋体" w:hAnsi="宋体" w:hint="eastAsia"/>
                <w:sz w:val="24"/>
              </w:rPr>
              <w:t>发展阶段</w:t>
            </w:r>
          </w:p>
        </w:tc>
        <w:tc>
          <w:tcPr>
            <w:tcW w:w="3805"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初创期（）、成长期（</w:t>
            </w:r>
            <w:r w:rsidR="00DC2CA5">
              <w:rPr>
                <w:rFonts w:ascii="宋体" w:hAnsi="宋体" w:hint="eastAsia"/>
                <w:sz w:val="24"/>
              </w:rPr>
              <w:t>√</w:t>
            </w:r>
            <w:r w:rsidRPr="0056040C">
              <w:rPr>
                <w:rFonts w:ascii="宋体" w:hAnsi="宋体" w:hint="eastAsia"/>
                <w:sz w:val="24"/>
              </w:rPr>
              <w:t>）、发展期（）</w:t>
            </w:r>
          </w:p>
        </w:tc>
      </w:tr>
      <w:tr w:rsidR="00DC6EB4" w:rsidRPr="0056040C" w:rsidTr="00DC6B53">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主营业务名称</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A5E8F" w:rsidP="00DA5E8F">
            <w:pPr>
              <w:adjustRightInd w:val="0"/>
              <w:snapToGrid w:val="0"/>
              <w:rPr>
                <w:rFonts w:ascii="宋体" w:hAnsi="宋体"/>
                <w:color w:val="FF0000"/>
                <w:sz w:val="24"/>
              </w:rPr>
            </w:pPr>
            <w:r>
              <w:rPr>
                <w:rFonts w:ascii="宋体" w:hAnsi="宋体" w:hint="eastAsia"/>
                <w:color w:val="FF0000"/>
                <w:sz w:val="24"/>
              </w:rPr>
              <w:t>太阳能级单晶硅片、多晶硅片、类单晶硅片</w:t>
            </w:r>
            <w:bookmarkStart w:id="0" w:name="_GoBack"/>
            <w:bookmarkEnd w:id="0"/>
          </w:p>
        </w:tc>
      </w:tr>
      <w:tr w:rsidR="00DC6EB4" w:rsidRPr="0056040C" w:rsidTr="00DC6B53">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知识产权情况</w:t>
            </w:r>
          </w:p>
          <w:p w:rsidR="00DC6EB4" w:rsidRPr="0056040C" w:rsidRDefault="00DC6EB4" w:rsidP="00DC6B53">
            <w:pPr>
              <w:adjustRightInd w:val="0"/>
              <w:snapToGrid w:val="0"/>
              <w:jc w:val="center"/>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pacing w:val="-12"/>
                <w:sz w:val="24"/>
              </w:rPr>
            </w:pPr>
            <w:r w:rsidRPr="0056040C">
              <w:rPr>
                <w:rFonts w:ascii="宋体" w:hAnsi="宋体" w:hint="eastAsia"/>
                <w:sz w:val="24"/>
              </w:rPr>
              <w:t>知识产权类型</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pacing w:val="-12"/>
                <w:sz w:val="24"/>
              </w:rPr>
            </w:pPr>
            <w:r w:rsidRPr="0056040C">
              <w:rPr>
                <w:rFonts w:ascii="宋体" w:hAnsi="宋体" w:hint="eastAsia"/>
                <w:sz w:val="24"/>
              </w:rPr>
              <w:t>已获得知识产权数量</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正在申请数量</w:t>
            </w: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发明专利（件）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jc w:val="center"/>
              <w:rPr>
                <w:rFonts w:ascii="宋体" w:hAnsi="宋体"/>
                <w:sz w:val="24"/>
              </w:rPr>
            </w:pPr>
            <w:r>
              <w:rPr>
                <w:rFonts w:ascii="宋体" w:hAnsi="宋体" w:hint="eastAsia"/>
                <w:sz w:val="24"/>
              </w:rPr>
              <w:t>4</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jc w:val="center"/>
              <w:rPr>
                <w:rFonts w:ascii="宋体" w:hAnsi="宋体"/>
                <w:sz w:val="24"/>
              </w:rPr>
            </w:pPr>
            <w:r>
              <w:rPr>
                <w:rFonts w:ascii="宋体" w:hAnsi="宋体" w:hint="eastAsia"/>
                <w:sz w:val="24"/>
              </w:rPr>
              <w:t>10</w:t>
            </w: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实用新型专利（件）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jc w:val="center"/>
              <w:rPr>
                <w:rFonts w:ascii="宋体" w:hAnsi="宋体"/>
                <w:sz w:val="24"/>
              </w:rPr>
            </w:pPr>
            <w:r>
              <w:rPr>
                <w:rFonts w:ascii="宋体" w:hAnsi="宋体" w:hint="eastAsia"/>
                <w:sz w:val="24"/>
              </w:rPr>
              <w:t>17</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2CA5" w:rsidP="00DC6B53">
            <w:pPr>
              <w:adjustRightInd w:val="0"/>
              <w:snapToGrid w:val="0"/>
              <w:jc w:val="center"/>
              <w:rPr>
                <w:rFonts w:ascii="宋体" w:hAnsi="宋体"/>
                <w:sz w:val="24"/>
              </w:rPr>
            </w:pPr>
            <w:r>
              <w:rPr>
                <w:rFonts w:ascii="宋体" w:hAnsi="宋体" w:hint="eastAsia"/>
                <w:sz w:val="24"/>
              </w:rPr>
              <w:t>15</w:t>
            </w: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软件著作权（项）</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动植物新品种（</w:t>
            </w:r>
            <w:proofErr w:type="gramStart"/>
            <w:r w:rsidRPr="0056040C">
              <w:rPr>
                <w:rFonts w:ascii="宋体" w:hAnsi="宋体" w:hint="eastAsia"/>
                <w:sz w:val="24"/>
              </w:rPr>
              <w:t>个</w:t>
            </w:r>
            <w:proofErr w:type="gramEnd"/>
            <w:r w:rsidRPr="0056040C">
              <w:rPr>
                <w:rFonts w:ascii="宋体" w:hAnsi="宋体" w:hint="eastAsia"/>
                <w:sz w:val="24"/>
              </w:rPr>
              <w:t>）</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color w:val="FF0000"/>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sz w:val="24"/>
              </w:rPr>
            </w:pPr>
            <w:r w:rsidRPr="0056040C">
              <w:rPr>
                <w:rFonts w:ascii="宋体" w:hAnsi="宋体" w:hint="eastAsia"/>
                <w:sz w:val="24"/>
              </w:rPr>
              <w:t>新药证书（件）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jc w:val="center"/>
        </w:trPr>
        <w:tc>
          <w:tcPr>
            <w:tcW w:w="748" w:type="dxa"/>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color w:val="FF0000"/>
                <w:sz w:val="24"/>
              </w:rPr>
            </w:pPr>
            <w:r w:rsidRPr="0056040C">
              <w:rPr>
                <w:rFonts w:ascii="宋体" w:hAnsi="宋体" w:hint="eastAsia"/>
                <w:sz w:val="24"/>
              </w:rPr>
              <w:t>近三年获得政府支持情况</w:t>
            </w:r>
          </w:p>
          <w:p w:rsidR="00DC6EB4" w:rsidRPr="0056040C" w:rsidRDefault="00DC6EB4" w:rsidP="00DC6B53">
            <w:pPr>
              <w:adjustRightInd w:val="0"/>
              <w:snapToGrid w:val="0"/>
              <w:jc w:val="center"/>
              <w:rPr>
                <w:rFonts w:ascii="宋体" w:hAnsi="宋体"/>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获得科技部门支持</w:t>
            </w: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计划类别</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资助金额（万元）</w:t>
            </w:r>
          </w:p>
        </w:tc>
      </w:tr>
      <w:tr w:rsidR="00DC6EB4" w:rsidRPr="0056040C" w:rsidTr="00DC6B53">
        <w:trPr>
          <w:trHeight w:val="451"/>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806D26" w:rsidP="00DC6B53">
            <w:pPr>
              <w:adjustRightInd w:val="0"/>
              <w:snapToGrid w:val="0"/>
              <w:jc w:val="center"/>
              <w:rPr>
                <w:rFonts w:ascii="宋体" w:hAnsi="宋体"/>
                <w:sz w:val="24"/>
              </w:rPr>
            </w:pPr>
            <w:r w:rsidRPr="00806D26">
              <w:rPr>
                <w:rFonts w:ascii="宋体" w:hAnsi="宋体" w:hint="eastAsia"/>
                <w:sz w:val="24"/>
              </w:rPr>
              <w:t>磁场控制生长大晶粒多晶硅的传热传质研究</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806D26" w:rsidP="00806D26">
            <w:pPr>
              <w:adjustRightInd w:val="0"/>
              <w:snapToGrid w:val="0"/>
              <w:rPr>
                <w:rFonts w:ascii="宋体" w:hAnsi="宋体"/>
                <w:sz w:val="24"/>
              </w:rPr>
            </w:pPr>
            <w:r>
              <w:rPr>
                <w:rFonts w:ascii="宋体" w:hAnsi="宋体" w:hint="eastAsia"/>
                <w:sz w:val="24"/>
              </w:rPr>
              <w:t>青年基金项目</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194DB2" w:rsidP="00DC6B53">
            <w:pPr>
              <w:adjustRightInd w:val="0"/>
              <w:snapToGrid w:val="0"/>
              <w:jc w:val="center"/>
              <w:rPr>
                <w:rFonts w:ascii="宋体" w:hAnsi="宋体"/>
                <w:sz w:val="24"/>
              </w:rPr>
            </w:pPr>
            <w:r>
              <w:rPr>
                <w:rFonts w:ascii="宋体" w:hAnsi="宋体" w:hint="eastAsia"/>
                <w:sz w:val="24"/>
              </w:rPr>
              <w:t>20</w:t>
            </w:r>
          </w:p>
        </w:tc>
      </w:tr>
      <w:tr w:rsidR="00DC6EB4" w:rsidRPr="0056040C" w:rsidTr="00DC6B53">
        <w:trPr>
          <w:trHeight w:val="31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trHeight w:val="456"/>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获得其他政府部门</w:t>
            </w:r>
            <w:r w:rsidRPr="0056040C">
              <w:rPr>
                <w:rFonts w:ascii="宋体" w:hAnsi="宋体" w:hint="eastAsia"/>
                <w:sz w:val="24"/>
              </w:rPr>
              <w:lastRenderedPageBreak/>
              <w:t>支持</w:t>
            </w: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lastRenderedPageBreak/>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资助部门</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资助金额（万元）</w:t>
            </w:r>
          </w:p>
        </w:tc>
      </w:tr>
      <w:tr w:rsidR="00DC6EB4" w:rsidRPr="0056040C" w:rsidTr="00DC6B53">
        <w:trPr>
          <w:trHeight w:val="37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806D26" w:rsidP="00DC6B53">
            <w:pPr>
              <w:adjustRightInd w:val="0"/>
              <w:snapToGrid w:val="0"/>
              <w:jc w:val="center"/>
              <w:rPr>
                <w:rFonts w:ascii="宋体" w:hAnsi="宋体"/>
                <w:sz w:val="24"/>
              </w:rPr>
            </w:pPr>
            <w:r>
              <w:rPr>
                <w:rFonts w:ascii="宋体" w:hAnsi="宋体" w:hint="eastAsia"/>
                <w:sz w:val="24"/>
              </w:rPr>
              <w:t>太阳能级类单晶硅片新兴产业标准化项目</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806D26" w:rsidRDefault="00806D26" w:rsidP="00DC6B53">
            <w:pPr>
              <w:adjustRightInd w:val="0"/>
              <w:snapToGrid w:val="0"/>
              <w:jc w:val="center"/>
              <w:rPr>
                <w:rFonts w:ascii="宋体" w:hAnsi="宋体"/>
                <w:sz w:val="24"/>
              </w:rPr>
            </w:pPr>
            <w:r>
              <w:rPr>
                <w:rFonts w:ascii="宋体" w:hAnsi="宋体" w:hint="eastAsia"/>
                <w:sz w:val="24"/>
              </w:rPr>
              <w:t>江苏省质监局</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806D26" w:rsidP="00DC6B53">
            <w:pPr>
              <w:adjustRightInd w:val="0"/>
              <w:snapToGrid w:val="0"/>
              <w:jc w:val="center"/>
              <w:rPr>
                <w:rFonts w:ascii="宋体" w:hAnsi="宋体"/>
                <w:sz w:val="24"/>
              </w:rPr>
            </w:pPr>
            <w:r>
              <w:rPr>
                <w:rFonts w:ascii="宋体" w:hAnsi="宋体" w:hint="eastAsia"/>
                <w:sz w:val="24"/>
              </w:rPr>
              <w:t>20</w:t>
            </w:r>
          </w:p>
        </w:tc>
      </w:tr>
      <w:tr w:rsidR="00DC6EB4" w:rsidRPr="0056040C" w:rsidTr="00DC6B53">
        <w:trPr>
          <w:trHeight w:val="34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trHeight w:val="454"/>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p>
        </w:tc>
      </w:tr>
      <w:tr w:rsidR="00DC6EB4" w:rsidRPr="0056040C" w:rsidTr="00DC6B53">
        <w:trPr>
          <w:trHeight w:val="1891"/>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lastRenderedPageBreak/>
              <w:t>企</w:t>
            </w:r>
          </w:p>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业</w:t>
            </w:r>
          </w:p>
          <w:p w:rsidR="00DC6EB4" w:rsidRPr="0056040C" w:rsidRDefault="00DC6EB4" w:rsidP="00DC6B53">
            <w:pPr>
              <w:adjustRightInd w:val="0"/>
              <w:snapToGrid w:val="0"/>
              <w:jc w:val="center"/>
              <w:rPr>
                <w:rFonts w:ascii="宋体" w:hAnsi="宋体"/>
                <w:sz w:val="24"/>
              </w:rPr>
            </w:pPr>
            <w:r w:rsidRPr="0056040C">
              <w:rPr>
                <w:rFonts w:ascii="宋体" w:hAnsi="宋体" w:hint="eastAsia"/>
                <w:sz w:val="24"/>
              </w:rPr>
              <w:t>简</w:t>
            </w:r>
          </w:p>
          <w:p w:rsidR="00DC6EB4" w:rsidRPr="0056040C" w:rsidRDefault="00DC6EB4" w:rsidP="00DC6B53">
            <w:pPr>
              <w:adjustRightInd w:val="0"/>
              <w:snapToGrid w:val="0"/>
              <w:jc w:val="center"/>
              <w:rPr>
                <w:rFonts w:ascii="宋体" w:hAnsi="宋体"/>
                <w:sz w:val="24"/>
              </w:rPr>
            </w:pPr>
            <w:proofErr w:type="gramStart"/>
            <w:r w:rsidRPr="0056040C">
              <w:rPr>
                <w:rFonts w:ascii="宋体" w:hAnsi="宋体" w:hint="eastAsia"/>
                <w:sz w:val="24"/>
              </w:rPr>
              <w:t>介</w:t>
            </w:r>
            <w:proofErr w:type="gramEnd"/>
          </w:p>
        </w:tc>
        <w:tc>
          <w:tcPr>
            <w:tcW w:w="7354" w:type="dxa"/>
            <w:gridSpan w:val="14"/>
            <w:tcBorders>
              <w:top w:val="single" w:sz="4" w:space="0" w:color="auto"/>
              <w:left w:val="single" w:sz="4" w:space="0" w:color="auto"/>
              <w:bottom w:val="single" w:sz="4" w:space="0" w:color="auto"/>
              <w:right w:val="single" w:sz="4" w:space="0" w:color="auto"/>
            </w:tcBorders>
          </w:tcPr>
          <w:p w:rsidR="00DC6EB4" w:rsidRPr="0056040C" w:rsidRDefault="00DC6EB4" w:rsidP="00DC6B53">
            <w:pPr>
              <w:adjustRightInd w:val="0"/>
              <w:snapToGrid w:val="0"/>
              <w:rPr>
                <w:rFonts w:ascii="宋体" w:hAnsi="宋体"/>
                <w:sz w:val="24"/>
              </w:rPr>
            </w:pPr>
            <w:r w:rsidRPr="0056040C">
              <w:rPr>
                <w:rFonts w:ascii="宋体" w:hAnsi="宋体" w:hint="eastAsia"/>
                <w:sz w:val="24"/>
              </w:rPr>
              <w:t>发展历程介绍（100字）</w:t>
            </w:r>
          </w:p>
          <w:p w:rsidR="00DC6EB4" w:rsidRPr="0056040C" w:rsidRDefault="007F4F80" w:rsidP="00806D26">
            <w:pPr>
              <w:adjustRightInd w:val="0"/>
              <w:snapToGrid w:val="0"/>
              <w:ind w:firstLineChars="200" w:firstLine="480"/>
              <w:rPr>
                <w:rFonts w:ascii="宋体" w:hAnsi="宋体"/>
                <w:sz w:val="24"/>
              </w:rPr>
            </w:pPr>
            <w:r>
              <w:rPr>
                <w:rFonts w:ascii="宋体" w:hAnsi="宋体" w:hint="eastAsia"/>
                <w:sz w:val="24"/>
              </w:rPr>
              <w:t>镇江荣德新能源科技有限公司位于镇江市新能源产业园区</w:t>
            </w:r>
            <w:r w:rsidRPr="007F4F80">
              <w:rPr>
                <w:rFonts w:ascii="宋体" w:hAnsi="宋体" w:hint="eastAsia"/>
                <w:sz w:val="24"/>
              </w:rPr>
              <w:t>，新成立于2010年11月，</w:t>
            </w:r>
            <w:r>
              <w:rPr>
                <w:rFonts w:ascii="宋体" w:hAnsi="宋体" w:hint="eastAsia"/>
                <w:sz w:val="24"/>
              </w:rPr>
              <w:t>是一</w:t>
            </w:r>
            <w:r w:rsidRPr="007F4F80">
              <w:rPr>
                <w:rFonts w:ascii="宋体" w:hAnsi="宋体" w:hint="eastAsia"/>
                <w:sz w:val="24"/>
              </w:rPr>
              <w:t>外资高新技术企业</w:t>
            </w:r>
            <w:r>
              <w:rPr>
                <w:rFonts w:ascii="宋体" w:hAnsi="宋体" w:hint="eastAsia"/>
                <w:sz w:val="24"/>
              </w:rPr>
              <w:t>,</w:t>
            </w:r>
            <w:r w:rsidRPr="007F4F80">
              <w:rPr>
                <w:rFonts w:ascii="宋体" w:hAnsi="宋体" w:hint="eastAsia"/>
                <w:sz w:val="24"/>
              </w:rPr>
              <w:t>占地面积近500亩，员工2000人。公司前身为镇江环</w:t>
            </w:r>
            <w:proofErr w:type="gramStart"/>
            <w:r w:rsidRPr="007F4F80">
              <w:rPr>
                <w:rFonts w:ascii="宋体" w:hAnsi="宋体" w:hint="eastAsia"/>
                <w:sz w:val="24"/>
              </w:rPr>
              <w:t>太硅科技</w:t>
            </w:r>
            <w:proofErr w:type="gramEnd"/>
            <w:r w:rsidRPr="007F4F80">
              <w:rPr>
                <w:rFonts w:ascii="宋体" w:hAnsi="宋体" w:hint="eastAsia"/>
                <w:sz w:val="24"/>
              </w:rPr>
              <w:t>有限公司。2010年，因公司股东间各自发展规划的差异，于2010年5月29日正式签署了分立框架协议，分立为镇江荣德新能源科技有限公司与镇江环</w:t>
            </w:r>
            <w:proofErr w:type="gramStart"/>
            <w:r w:rsidRPr="007F4F80">
              <w:rPr>
                <w:rFonts w:ascii="宋体" w:hAnsi="宋体" w:hint="eastAsia"/>
                <w:sz w:val="24"/>
              </w:rPr>
              <w:t>太硅科技</w:t>
            </w:r>
            <w:proofErr w:type="gramEnd"/>
            <w:r w:rsidRPr="007F4F80">
              <w:rPr>
                <w:rFonts w:ascii="宋体" w:hAnsi="宋体" w:hint="eastAsia"/>
                <w:sz w:val="24"/>
              </w:rPr>
              <w:t>有限公司，新成立的荣德公司</w:t>
            </w:r>
            <w:proofErr w:type="gramStart"/>
            <w:r w:rsidRPr="007F4F80">
              <w:rPr>
                <w:rFonts w:ascii="宋体" w:hAnsi="宋体" w:hint="eastAsia"/>
                <w:sz w:val="24"/>
              </w:rPr>
              <w:t>公司</w:t>
            </w:r>
            <w:proofErr w:type="gramEnd"/>
            <w:r w:rsidRPr="007F4F80">
              <w:rPr>
                <w:rFonts w:ascii="宋体" w:hAnsi="宋体" w:hint="eastAsia"/>
                <w:sz w:val="24"/>
              </w:rPr>
              <w:t>在规模和技术上处在行业的第一梯队。</w:t>
            </w:r>
          </w:p>
          <w:p w:rsidR="00DC6EB4" w:rsidRPr="0056040C" w:rsidRDefault="00DC6EB4" w:rsidP="007F4F80">
            <w:pPr>
              <w:adjustRightInd w:val="0"/>
              <w:snapToGrid w:val="0"/>
              <w:rPr>
                <w:rFonts w:ascii="宋体" w:hAnsi="宋体"/>
                <w:sz w:val="24"/>
              </w:rPr>
            </w:pPr>
          </w:p>
        </w:tc>
      </w:tr>
      <w:tr w:rsidR="00DC6EB4" w:rsidRPr="0056040C" w:rsidTr="00DC6B53">
        <w:trPr>
          <w:trHeight w:val="1552"/>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DC6EB4" w:rsidRPr="0056040C" w:rsidRDefault="00DC6EB4" w:rsidP="00DC6B53">
            <w:pPr>
              <w:adjustRightInd w:val="0"/>
              <w:snapToGrid w:val="0"/>
              <w:rPr>
                <w:rFonts w:ascii="宋体" w:hAnsi="宋体"/>
                <w:sz w:val="24"/>
              </w:rPr>
            </w:pPr>
            <w:r w:rsidRPr="0056040C">
              <w:rPr>
                <w:rFonts w:ascii="宋体" w:hAnsi="宋体" w:hint="eastAsia"/>
                <w:sz w:val="24"/>
              </w:rPr>
              <w:t>主要产品介绍（100字）</w:t>
            </w:r>
          </w:p>
          <w:p w:rsidR="00DC6EB4" w:rsidRPr="0056040C" w:rsidRDefault="007F4F80" w:rsidP="00DC6B53">
            <w:pPr>
              <w:adjustRightInd w:val="0"/>
              <w:snapToGrid w:val="0"/>
              <w:rPr>
                <w:rFonts w:ascii="宋体" w:hAnsi="宋体"/>
                <w:sz w:val="24"/>
              </w:rPr>
            </w:pPr>
            <w:r w:rsidRPr="007F4F80">
              <w:rPr>
                <w:rFonts w:ascii="宋体" w:hAnsi="宋体" w:hint="eastAsia"/>
                <w:sz w:val="24"/>
              </w:rPr>
              <w:t>公司主营业务为太阳能级单、多晶硅片的制造与生产。</w:t>
            </w:r>
          </w:p>
          <w:p w:rsidR="00DC6EB4" w:rsidRPr="0056040C" w:rsidRDefault="00DC6EB4" w:rsidP="00DC6B53">
            <w:pPr>
              <w:adjustRightInd w:val="0"/>
              <w:snapToGrid w:val="0"/>
              <w:rPr>
                <w:rFonts w:ascii="宋体" w:hAnsi="宋体"/>
                <w:sz w:val="24"/>
              </w:rPr>
            </w:pPr>
          </w:p>
          <w:p w:rsidR="00DC6EB4" w:rsidRPr="0056040C" w:rsidRDefault="00DC6EB4" w:rsidP="00DC6B53">
            <w:pPr>
              <w:adjustRightInd w:val="0"/>
              <w:snapToGrid w:val="0"/>
              <w:rPr>
                <w:rFonts w:ascii="宋体" w:hAnsi="宋体"/>
                <w:sz w:val="24"/>
              </w:rPr>
            </w:pPr>
          </w:p>
        </w:tc>
      </w:tr>
      <w:tr w:rsidR="00DC6EB4" w:rsidRPr="0056040C" w:rsidTr="00DC6B53">
        <w:trPr>
          <w:trHeight w:val="2127"/>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DC6EB4" w:rsidRPr="0056040C" w:rsidRDefault="00DC6EB4" w:rsidP="00DC6B53">
            <w:pPr>
              <w:adjustRightInd w:val="0"/>
              <w:snapToGrid w:val="0"/>
              <w:rPr>
                <w:rFonts w:ascii="宋体" w:hAnsi="宋体"/>
                <w:color w:val="FF0000"/>
                <w:sz w:val="24"/>
              </w:rPr>
            </w:pPr>
            <w:r w:rsidRPr="0056040C">
              <w:rPr>
                <w:rFonts w:ascii="宋体" w:hAnsi="宋体" w:hint="eastAsia"/>
                <w:sz w:val="24"/>
              </w:rPr>
              <w:t>创新情况介绍（</w:t>
            </w:r>
            <w:r w:rsidRPr="0056040C">
              <w:rPr>
                <w:rFonts w:ascii="宋体" w:hAnsi="宋体" w:cs="宋体" w:hint="eastAsia"/>
                <w:sz w:val="24"/>
              </w:rPr>
              <w:t>管理团队、研发投入、产学研合作情况、创新能力、自主知识产权拥有情况、政府支持情况、行业认证</w:t>
            </w:r>
            <w:r w:rsidRPr="0056040C">
              <w:rPr>
                <w:rFonts w:ascii="宋体" w:hAnsi="宋体" w:hint="eastAsia"/>
                <w:sz w:val="24"/>
              </w:rPr>
              <w:t>等）（300字）</w:t>
            </w:r>
          </w:p>
          <w:p w:rsidR="00DC6EB4" w:rsidRDefault="007F4F80" w:rsidP="007F4F80">
            <w:pPr>
              <w:adjustRightInd w:val="0"/>
              <w:snapToGrid w:val="0"/>
              <w:ind w:firstLineChars="200" w:firstLine="480"/>
              <w:rPr>
                <w:rFonts w:ascii="宋体" w:hAnsi="宋体"/>
                <w:sz w:val="24"/>
              </w:rPr>
            </w:pPr>
            <w:r w:rsidRPr="007F4F80">
              <w:rPr>
                <w:rFonts w:ascii="宋体" w:hAnsi="宋体" w:hint="eastAsia"/>
                <w:sz w:val="24"/>
              </w:rPr>
              <w:t>荣德公司现有职工1070人，大专以上学历科技人员328人，占职工总数的30.7%,其中高级职称17人，中级职称34人，初级职称82人。专业从事高新研发的人员达到110人，占职工总数的10.3%，形成了一支科技开发实力雄厚，各层次配齐梯队的研发团队。</w:t>
            </w:r>
          </w:p>
          <w:p w:rsidR="007F4F80" w:rsidRPr="0056040C" w:rsidRDefault="007F4F80" w:rsidP="007F4F80">
            <w:pPr>
              <w:adjustRightInd w:val="0"/>
              <w:snapToGrid w:val="0"/>
              <w:ind w:firstLineChars="200" w:firstLine="480"/>
              <w:rPr>
                <w:rFonts w:ascii="宋体" w:hAnsi="宋体"/>
                <w:sz w:val="24"/>
              </w:rPr>
            </w:pPr>
            <w:r w:rsidRPr="007F4F80">
              <w:rPr>
                <w:rFonts w:ascii="宋体" w:hAnsi="宋体" w:hint="eastAsia"/>
                <w:sz w:val="24"/>
              </w:rPr>
              <w:t>在此基础上成立的</w:t>
            </w:r>
            <w:proofErr w:type="gramStart"/>
            <w:r w:rsidRPr="007F4F80">
              <w:rPr>
                <w:rFonts w:ascii="宋体" w:hAnsi="宋体" w:hint="eastAsia"/>
                <w:sz w:val="24"/>
              </w:rPr>
              <w:t>光伏硅材料科学</w:t>
            </w:r>
            <w:proofErr w:type="gramEnd"/>
            <w:r w:rsidRPr="007F4F80">
              <w:rPr>
                <w:rFonts w:ascii="宋体" w:hAnsi="宋体" w:hint="eastAsia"/>
                <w:sz w:val="24"/>
              </w:rPr>
              <w:t>技术研究中心与北京有色金属研究院、澳大利亚新南威尔士大学光伏技术研究所、江苏大学、上海交通大学、中南大学、清华大学深圳研究生院的专家教授保持常年合作，更加保障了荣德公司科研水平。</w:t>
            </w:r>
          </w:p>
          <w:p w:rsidR="00DC6EB4" w:rsidRPr="0056040C" w:rsidRDefault="007F4F80" w:rsidP="007F4F80">
            <w:pPr>
              <w:adjustRightInd w:val="0"/>
              <w:snapToGrid w:val="0"/>
              <w:ind w:firstLineChars="200" w:firstLine="480"/>
              <w:rPr>
                <w:rFonts w:ascii="宋体" w:hAnsi="宋体"/>
                <w:sz w:val="24"/>
              </w:rPr>
            </w:pPr>
            <w:r>
              <w:rPr>
                <w:rFonts w:ascii="宋体" w:hAnsi="宋体" w:hint="eastAsia"/>
                <w:sz w:val="24"/>
              </w:rPr>
              <w:t>公司目前</w:t>
            </w:r>
            <w:r w:rsidRPr="007F4F80">
              <w:rPr>
                <w:rFonts w:ascii="宋体" w:hAnsi="宋体" w:hint="eastAsia"/>
                <w:sz w:val="24"/>
              </w:rPr>
              <w:t>实施科技成果转化项目23项，申请了专利技术42项，其中发明专利12项，实用新型专利30项，其中获得授权发明专利3项，实用新型专利16项。上述成果一</w:t>
            </w:r>
            <w:r>
              <w:rPr>
                <w:rFonts w:ascii="宋体" w:hAnsi="宋体" w:hint="eastAsia"/>
                <w:sz w:val="24"/>
              </w:rPr>
              <w:t>经试验成功即时应用于流水线作业，并持续转化为可观的经济收益。2011年至2013年</w:t>
            </w:r>
            <w:r w:rsidRPr="007F4F80">
              <w:rPr>
                <w:rFonts w:ascii="宋体" w:hAnsi="宋体" w:hint="eastAsia"/>
                <w:sz w:val="24"/>
              </w:rPr>
              <w:t>投入研究开发经费共18936.51万元，占三年销售收入的4.2%。</w:t>
            </w:r>
          </w:p>
          <w:p w:rsidR="00DC6EB4" w:rsidRPr="0056040C" w:rsidRDefault="00DC6EB4" w:rsidP="00DC6B53">
            <w:pPr>
              <w:adjustRightInd w:val="0"/>
              <w:snapToGrid w:val="0"/>
              <w:rPr>
                <w:rFonts w:ascii="宋体" w:hAnsi="宋体"/>
                <w:sz w:val="24"/>
              </w:rPr>
            </w:pPr>
          </w:p>
        </w:tc>
      </w:tr>
      <w:tr w:rsidR="00DC6EB4" w:rsidRPr="0056040C" w:rsidTr="00DC6B53">
        <w:trPr>
          <w:trHeight w:val="163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widowControl/>
              <w:jc w:val="left"/>
              <w:rPr>
                <w:rFonts w:ascii="宋体" w:hAnsi="宋体"/>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DC6EB4" w:rsidRPr="0056040C" w:rsidRDefault="00DC6EB4" w:rsidP="00DC6B53">
            <w:pPr>
              <w:adjustRightInd w:val="0"/>
              <w:snapToGrid w:val="0"/>
              <w:rPr>
                <w:rFonts w:ascii="宋体" w:hAnsi="宋体"/>
                <w:color w:val="FF0000"/>
                <w:sz w:val="24"/>
              </w:rPr>
            </w:pPr>
            <w:r w:rsidRPr="0056040C">
              <w:rPr>
                <w:rFonts w:ascii="宋体" w:hAnsi="宋体" w:cs="宋体" w:hint="eastAsia"/>
                <w:sz w:val="24"/>
              </w:rPr>
              <w:t>发展前景等</w:t>
            </w:r>
            <w:r w:rsidRPr="0056040C">
              <w:rPr>
                <w:rFonts w:ascii="宋体" w:hAnsi="宋体" w:hint="eastAsia"/>
                <w:sz w:val="24"/>
              </w:rPr>
              <w:t>介绍（100字）</w:t>
            </w:r>
          </w:p>
          <w:p w:rsidR="00DC6EB4" w:rsidRPr="00F678B6" w:rsidRDefault="00F678B6" w:rsidP="00F678B6">
            <w:pPr>
              <w:adjustRightInd w:val="0"/>
              <w:snapToGrid w:val="0"/>
              <w:ind w:firstLineChars="150" w:firstLine="360"/>
              <w:rPr>
                <w:rFonts w:ascii="宋体" w:hAnsi="宋体"/>
                <w:sz w:val="24"/>
              </w:rPr>
            </w:pPr>
            <w:r w:rsidRPr="00F678B6">
              <w:rPr>
                <w:rFonts w:ascii="宋体" w:hAnsi="宋体" w:hint="eastAsia"/>
                <w:sz w:val="24"/>
              </w:rPr>
              <w:t>太阳能作为一种可再生的新能源，是能源发展的一个趋势，太阳能光伏发电在不远的将来会占据世界能源消费的重要席位，不但要替代部分常规能源，而且将成为世界能源供应的主体。硅是自然界存量最多的元素之一，硅材料来源广泛、价格低廉且容易获得，大生产制造技术成熟，电池制造成本持续下降，预计未来10年晶体硅太阳能电池所占份额尽管会因薄膜电池的发展等原因而下降，但主导地位仍不会根本改变。而随着太阳能电池尺寸的加大，多晶硅太阳能电池制造技术的成熟，其转换效率和单晶硅电池的差距越来越小，制造成本优势逐渐显现，所占份额也会不断提高。预计在未来的20年-30年里还不可能有其他材料和技术能取代晶硅电池位居第一的地位。未来几年，中国太阳能电池产量仍然呈现快速增长势头，对于硅片的需求量将继续保持快速增长。</w:t>
            </w:r>
          </w:p>
          <w:p w:rsidR="00DC6EB4" w:rsidRPr="0056040C" w:rsidRDefault="00DC6EB4" w:rsidP="00DC6B53">
            <w:pPr>
              <w:adjustRightInd w:val="0"/>
              <w:snapToGrid w:val="0"/>
              <w:rPr>
                <w:rFonts w:ascii="宋体" w:hAnsi="宋体"/>
                <w:sz w:val="24"/>
              </w:rPr>
            </w:pPr>
          </w:p>
        </w:tc>
      </w:tr>
      <w:tr w:rsidR="00DC6EB4" w:rsidRPr="0056040C" w:rsidTr="00DC6B53">
        <w:trPr>
          <w:trHeight w:val="538"/>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b/>
                <w:sz w:val="24"/>
              </w:rPr>
            </w:pPr>
            <w:r w:rsidRPr="0056040C">
              <w:rPr>
                <w:rFonts w:ascii="宋体" w:hAnsi="宋体" w:hint="eastAsia"/>
                <w:b/>
                <w:sz w:val="24"/>
              </w:rPr>
              <w:lastRenderedPageBreak/>
              <w:t>技术需求信息</w:t>
            </w:r>
          </w:p>
        </w:tc>
      </w:tr>
      <w:tr w:rsidR="00DC6EB4" w:rsidRPr="0056040C" w:rsidTr="00DC6B53">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kern w:val="0"/>
                <w:sz w:val="24"/>
              </w:rPr>
              <w:t>需求项目名称</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044DB" w:rsidP="00DC6B53">
            <w:pPr>
              <w:adjustRightInd w:val="0"/>
              <w:snapToGrid w:val="0"/>
              <w:rPr>
                <w:rFonts w:ascii="宋体" w:hAnsi="宋体"/>
                <w:sz w:val="24"/>
              </w:rPr>
            </w:pPr>
            <w:r w:rsidRPr="00D044DB">
              <w:rPr>
                <w:rFonts w:ascii="宋体" w:hAnsi="宋体" w:hint="eastAsia"/>
                <w:sz w:val="24"/>
              </w:rPr>
              <w:t>G6改造铸太阳能级高效多晶硅片</w:t>
            </w:r>
          </w:p>
        </w:tc>
      </w:tr>
      <w:tr w:rsidR="00DC6EB4" w:rsidRPr="0056040C" w:rsidTr="00DC6B53">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kern w:val="0"/>
                <w:sz w:val="24"/>
              </w:rPr>
              <w:t>项目所属领域</w:t>
            </w:r>
          </w:p>
        </w:tc>
        <w:tc>
          <w:tcPr>
            <w:tcW w:w="2469"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044DB" w:rsidP="00DC6B53">
            <w:pPr>
              <w:adjustRightInd w:val="0"/>
              <w:snapToGrid w:val="0"/>
              <w:rPr>
                <w:rFonts w:ascii="宋体" w:hAnsi="宋体"/>
                <w:color w:val="FF0000"/>
                <w:sz w:val="24"/>
              </w:rPr>
            </w:pPr>
            <w:r>
              <w:rPr>
                <w:rFonts w:ascii="宋体" w:hAnsi="宋体" w:hint="eastAsia"/>
                <w:color w:val="FF0000"/>
                <w:sz w:val="24"/>
              </w:rPr>
              <w:t>新能源</w:t>
            </w: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color w:val="FF0000"/>
                <w:sz w:val="24"/>
              </w:rPr>
            </w:pPr>
            <w:r w:rsidRPr="0056040C">
              <w:rPr>
                <w:rFonts w:ascii="宋体" w:hAnsi="宋体" w:cs="宋体" w:hint="eastAsia"/>
                <w:kern w:val="0"/>
                <w:sz w:val="24"/>
              </w:rPr>
              <w:t>项目阶段</w:t>
            </w:r>
          </w:p>
        </w:tc>
        <w:tc>
          <w:tcPr>
            <w:tcW w:w="3625" w:type="dxa"/>
            <w:gridSpan w:val="5"/>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044DB">
            <w:pPr>
              <w:adjustRightInd w:val="0"/>
              <w:snapToGrid w:val="0"/>
              <w:rPr>
                <w:rFonts w:ascii="宋体" w:hAnsi="宋体" w:cs="宋体"/>
                <w:kern w:val="0"/>
                <w:sz w:val="24"/>
              </w:rPr>
            </w:pPr>
            <w:r w:rsidRPr="0056040C">
              <w:rPr>
                <w:rFonts w:ascii="宋体" w:hAnsi="宋体" w:cs="宋体" w:hint="eastAsia"/>
                <w:kern w:val="0"/>
                <w:sz w:val="24"/>
              </w:rPr>
              <w:t>预研（ ）、小试（</w:t>
            </w:r>
            <w:r w:rsidR="00D044DB">
              <w:rPr>
                <w:rFonts w:ascii="宋体" w:hAnsi="宋体" w:cs="宋体" w:hint="eastAsia"/>
                <w:kern w:val="0"/>
                <w:sz w:val="24"/>
              </w:rPr>
              <w:t>√</w:t>
            </w:r>
            <w:r w:rsidRPr="0056040C">
              <w:rPr>
                <w:rFonts w:ascii="宋体" w:hAnsi="宋体" w:cs="宋体" w:hint="eastAsia"/>
                <w:kern w:val="0"/>
                <w:sz w:val="24"/>
              </w:rPr>
              <w:t>）、中试（ ）</w:t>
            </w:r>
          </w:p>
        </w:tc>
      </w:tr>
      <w:tr w:rsidR="00DC6EB4" w:rsidRPr="0056040C" w:rsidTr="00DC6B53">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sz w:val="24"/>
              </w:rPr>
            </w:pPr>
            <w:r w:rsidRPr="0056040C">
              <w:rPr>
                <w:rFonts w:ascii="宋体" w:hAnsi="宋体" w:cs="宋体" w:hint="eastAsia"/>
                <w:kern w:val="0"/>
                <w:sz w:val="24"/>
              </w:rPr>
              <w:t>意向合作单位</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rPr>
                <w:rFonts w:ascii="宋体" w:hAnsi="宋体" w:cs="宋体"/>
                <w:kern w:val="0"/>
                <w:sz w:val="24"/>
              </w:rPr>
            </w:pPr>
            <w:r w:rsidRPr="0056040C">
              <w:rPr>
                <w:rFonts w:ascii="宋体" w:hAnsi="宋体" w:cs="宋体" w:hint="eastAsia"/>
                <w:kern w:val="0"/>
                <w:sz w:val="24"/>
              </w:rPr>
              <w:t>如有，高校或科研院所的名称（                              ）</w:t>
            </w:r>
          </w:p>
        </w:tc>
      </w:tr>
      <w:tr w:rsidR="00DC6EB4" w:rsidRPr="0056040C" w:rsidTr="00DC6B53">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cs="宋体"/>
                <w:kern w:val="0"/>
                <w:sz w:val="24"/>
              </w:rPr>
            </w:pPr>
            <w:r w:rsidRPr="0056040C">
              <w:rPr>
                <w:rFonts w:ascii="宋体" w:hAnsi="宋体" w:cs="宋体" w:hint="eastAsia"/>
                <w:kern w:val="0"/>
                <w:sz w:val="24"/>
              </w:rPr>
              <w:t>意向合作方式</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044DB">
            <w:pPr>
              <w:adjustRightInd w:val="0"/>
              <w:snapToGrid w:val="0"/>
              <w:rPr>
                <w:rFonts w:ascii="宋体" w:hAnsi="宋体" w:cs="宋体"/>
                <w:kern w:val="0"/>
                <w:sz w:val="24"/>
              </w:rPr>
            </w:pPr>
            <w:r w:rsidRPr="0056040C">
              <w:rPr>
                <w:rFonts w:ascii="宋体" w:hAnsi="宋体" w:cs="宋体" w:hint="eastAsia"/>
                <w:kern w:val="0"/>
                <w:sz w:val="24"/>
              </w:rPr>
              <w:t>技术入股（ ）、委托开发（ ）、合作开发（  ）、其他（</w:t>
            </w:r>
            <w:r w:rsidR="00D044DB">
              <w:rPr>
                <w:rFonts w:ascii="宋体" w:hAnsi="宋体" w:cs="宋体" w:hint="eastAsia"/>
                <w:kern w:val="0"/>
                <w:sz w:val="24"/>
              </w:rPr>
              <w:t>√</w:t>
            </w:r>
            <w:r w:rsidRPr="0056040C">
              <w:rPr>
                <w:rFonts w:ascii="宋体" w:hAnsi="宋体" w:cs="宋体" w:hint="eastAsia"/>
                <w:kern w:val="0"/>
                <w:sz w:val="24"/>
              </w:rPr>
              <w:t>）</w:t>
            </w:r>
          </w:p>
        </w:tc>
      </w:tr>
      <w:tr w:rsidR="00DC6EB4" w:rsidRPr="0056040C" w:rsidTr="00DC6B53">
        <w:trPr>
          <w:trHeight w:val="3453"/>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DC6EB4" w:rsidRPr="0056040C" w:rsidRDefault="00DC6EB4" w:rsidP="00DC6B53">
            <w:pPr>
              <w:adjustRightInd w:val="0"/>
              <w:snapToGrid w:val="0"/>
              <w:jc w:val="center"/>
              <w:rPr>
                <w:rFonts w:ascii="宋体" w:hAnsi="宋体" w:cs="宋体"/>
                <w:spacing w:val="-18"/>
                <w:kern w:val="0"/>
                <w:sz w:val="24"/>
              </w:rPr>
            </w:pPr>
            <w:r w:rsidRPr="0056040C">
              <w:rPr>
                <w:rFonts w:ascii="宋体" w:hAnsi="宋体" w:cs="宋体" w:hint="eastAsia"/>
                <w:spacing w:val="-18"/>
                <w:kern w:val="0"/>
                <w:sz w:val="24"/>
              </w:rPr>
              <w:t>项目简要说明</w:t>
            </w:r>
          </w:p>
          <w:p w:rsidR="00DC6EB4" w:rsidRPr="0056040C" w:rsidRDefault="00DC6EB4" w:rsidP="00DC6B53">
            <w:pPr>
              <w:adjustRightInd w:val="0"/>
              <w:snapToGrid w:val="0"/>
              <w:jc w:val="center"/>
              <w:rPr>
                <w:rFonts w:ascii="宋体" w:hAnsi="宋体"/>
                <w:spacing w:val="-18"/>
                <w:sz w:val="24"/>
              </w:rPr>
            </w:pPr>
            <w:r w:rsidRPr="0056040C">
              <w:rPr>
                <w:rFonts w:ascii="宋体" w:hAnsi="宋体" w:cs="宋体" w:hint="eastAsia"/>
                <w:spacing w:val="-18"/>
                <w:kern w:val="0"/>
                <w:sz w:val="24"/>
              </w:rPr>
              <w:t>及主要技术参数要求</w:t>
            </w:r>
            <w:r w:rsidRPr="0056040C">
              <w:rPr>
                <w:rFonts w:ascii="宋体" w:hAnsi="宋体" w:hint="eastAsia"/>
                <w:b/>
                <w:sz w:val="24"/>
              </w:rPr>
              <w:t>（400字）</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DC6EB4" w:rsidRPr="0056040C" w:rsidRDefault="00D044DB" w:rsidP="00DC6B53">
            <w:pPr>
              <w:adjustRightInd w:val="0"/>
              <w:snapToGrid w:val="0"/>
              <w:rPr>
                <w:rFonts w:ascii="宋体" w:hAnsi="宋体"/>
                <w:sz w:val="24"/>
              </w:rPr>
            </w:pPr>
            <w:r w:rsidRPr="0008575F">
              <w:rPr>
                <w:rFonts w:asciiTheme="minorEastAsia" w:hAnsiTheme="minorEastAsia" w:hint="eastAsia"/>
                <w:sz w:val="24"/>
                <w:szCs w:val="21"/>
              </w:rPr>
              <w:t>随着光</w:t>
            </w:r>
            <w:proofErr w:type="gramStart"/>
            <w:r w:rsidRPr="0008575F">
              <w:rPr>
                <w:rFonts w:asciiTheme="minorEastAsia" w:hAnsiTheme="minorEastAsia" w:hint="eastAsia"/>
                <w:sz w:val="24"/>
                <w:szCs w:val="21"/>
              </w:rPr>
              <w:t>伏产业</w:t>
            </w:r>
            <w:proofErr w:type="gramEnd"/>
            <w:r w:rsidRPr="0008575F">
              <w:rPr>
                <w:rFonts w:asciiTheme="minorEastAsia" w:hAnsiTheme="minorEastAsia" w:hint="eastAsia"/>
                <w:sz w:val="24"/>
                <w:szCs w:val="21"/>
              </w:rPr>
              <w:t>新政以及补贴政策的落实，我国光</w:t>
            </w:r>
            <w:proofErr w:type="gramStart"/>
            <w:r w:rsidRPr="0008575F">
              <w:rPr>
                <w:rFonts w:asciiTheme="minorEastAsia" w:hAnsiTheme="minorEastAsia" w:hint="eastAsia"/>
                <w:sz w:val="24"/>
                <w:szCs w:val="21"/>
              </w:rPr>
              <w:t>伏产业</w:t>
            </w:r>
            <w:proofErr w:type="gramEnd"/>
            <w:r w:rsidRPr="0008575F">
              <w:rPr>
                <w:rFonts w:asciiTheme="minorEastAsia" w:hAnsiTheme="minorEastAsia" w:hint="eastAsia"/>
                <w:sz w:val="24"/>
                <w:szCs w:val="21"/>
              </w:rPr>
              <w:t>将走向高速发展之路，这必然会导致对多晶硅电池需求的不断增长，从而也将刺激到高效硅锭的需求量大幅攀升，而目前形成G6型多晶炉铸太阳能级高效多晶硅片的产业化生产，成为下游硅片制造商的主流，成为高效太阳能电池发展的福音。因此G6型多晶炉铸太阳能级高效多晶硅片由于其原生多晶硅料的严格性及独有的高效多晶铸锭技术和超高转化效率高的特点在国内外光</w:t>
            </w:r>
            <w:proofErr w:type="gramStart"/>
            <w:r w:rsidRPr="0008575F">
              <w:rPr>
                <w:rFonts w:asciiTheme="minorEastAsia" w:hAnsiTheme="minorEastAsia" w:hint="eastAsia"/>
                <w:sz w:val="24"/>
                <w:szCs w:val="21"/>
              </w:rPr>
              <w:t>伏行业</w:t>
            </w:r>
            <w:proofErr w:type="gramEnd"/>
            <w:r w:rsidRPr="0008575F">
              <w:rPr>
                <w:rFonts w:asciiTheme="minorEastAsia" w:hAnsiTheme="minorEastAsia" w:hint="eastAsia"/>
                <w:sz w:val="24"/>
                <w:szCs w:val="21"/>
              </w:rPr>
              <w:t>内已经引起广泛重视</w:t>
            </w:r>
            <w:r>
              <w:rPr>
                <w:rFonts w:asciiTheme="minorEastAsia" w:hAnsiTheme="minorEastAsia" w:hint="eastAsia"/>
                <w:sz w:val="24"/>
                <w:szCs w:val="21"/>
              </w:rPr>
              <w:t>。</w:t>
            </w:r>
          </w:p>
        </w:tc>
      </w:tr>
    </w:tbl>
    <w:p w:rsidR="00402BEB" w:rsidRPr="00DC6EB4" w:rsidRDefault="00402BEB"/>
    <w:sectPr w:rsidR="00402BEB" w:rsidRPr="00DC6E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6C6" w:rsidRDefault="002066C6" w:rsidP="00DC2CA5">
      <w:r>
        <w:separator/>
      </w:r>
    </w:p>
  </w:endnote>
  <w:endnote w:type="continuationSeparator" w:id="0">
    <w:p w:rsidR="002066C6" w:rsidRDefault="002066C6" w:rsidP="00DC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6C6" w:rsidRDefault="002066C6" w:rsidP="00DC2CA5">
      <w:r>
        <w:separator/>
      </w:r>
    </w:p>
  </w:footnote>
  <w:footnote w:type="continuationSeparator" w:id="0">
    <w:p w:rsidR="002066C6" w:rsidRDefault="002066C6" w:rsidP="00DC2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EB4"/>
    <w:rsid w:val="001806CC"/>
    <w:rsid w:val="00194DB2"/>
    <w:rsid w:val="00196705"/>
    <w:rsid w:val="001D7496"/>
    <w:rsid w:val="002066C6"/>
    <w:rsid w:val="00344FF6"/>
    <w:rsid w:val="003A6274"/>
    <w:rsid w:val="00402BEB"/>
    <w:rsid w:val="00416759"/>
    <w:rsid w:val="005D5A30"/>
    <w:rsid w:val="007F4F80"/>
    <w:rsid w:val="00806D26"/>
    <w:rsid w:val="00D044DB"/>
    <w:rsid w:val="00D21B38"/>
    <w:rsid w:val="00DA5E8F"/>
    <w:rsid w:val="00DC2CA5"/>
    <w:rsid w:val="00DC6EB4"/>
    <w:rsid w:val="00E65DEC"/>
    <w:rsid w:val="00E75915"/>
    <w:rsid w:val="00F3202C"/>
    <w:rsid w:val="00F67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EB4"/>
    <w:pPr>
      <w:widowControl w:val="0"/>
      <w:spacing w:after="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FF6"/>
    <w:pPr>
      <w:spacing w:after="80"/>
      <w:ind w:firstLineChars="200" w:firstLine="420"/>
    </w:pPr>
    <w:rPr>
      <w:rFonts w:asciiTheme="minorHAnsi" w:eastAsiaTheme="minorEastAsia" w:hAnsiTheme="minorHAnsi" w:cstheme="minorBidi"/>
      <w:szCs w:val="22"/>
    </w:rPr>
  </w:style>
  <w:style w:type="paragraph" w:styleId="a4">
    <w:name w:val="header"/>
    <w:basedOn w:val="a"/>
    <w:link w:val="Char"/>
    <w:uiPriority w:val="99"/>
    <w:unhideWhenUsed/>
    <w:rsid w:val="00DC2C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CA5"/>
    <w:rPr>
      <w:rFonts w:ascii="Times New Roman" w:eastAsia="宋体" w:hAnsi="Times New Roman" w:cs="Times New Roman"/>
      <w:sz w:val="18"/>
      <w:szCs w:val="18"/>
    </w:rPr>
  </w:style>
  <w:style w:type="paragraph" w:styleId="a5">
    <w:name w:val="footer"/>
    <w:basedOn w:val="a"/>
    <w:link w:val="Char0"/>
    <w:uiPriority w:val="99"/>
    <w:unhideWhenUsed/>
    <w:rsid w:val="00DC2CA5"/>
    <w:pPr>
      <w:tabs>
        <w:tab w:val="center" w:pos="4153"/>
        <w:tab w:val="right" w:pos="8306"/>
      </w:tabs>
      <w:snapToGrid w:val="0"/>
      <w:jc w:val="left"/>
    </w:pPr>
    <w:rPr>
      <w:sz w:val="18"/>
      <w:szCs w:val="18"/>
    </w:rPr>
  </w:style>
  <w:style w:type="character" w:customStyle="1" w:styleId="Char0">
    <w:name w:val="页脚 Char"/>
    <w:basedOn w:val="a0"/>
    <w:link w:val="a5"/>
    <w:uiPriority w:val="99"/>
    <w:rsid w:val="00DC2CA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EB4"/>
    <w:pPr>
      <w:widowControl w:val="0"/>
      <w:spacing w:after="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FF6"/>
    <w:pPr>
      <w:spacing w:after="80"/>
      <w:ind w:firstLineChars="200" w:firstLine="420"/>
    </w:pPr>
    <w:rPr>
      <w:rFonts w:asciiTheme="minorHAnsi" w:eastAsiaTheme="minorEastAsia" w:hAnsiTheme="minorHAnsi" w:cstheme="minorBidi"/>
      <w:szCs w:val="22"/>
    </w:rPr>
  </w:style>
  <w:style w:type="paragraph" w:styleId="a4">
    <w:name w:val="header"/>
    <w:basedOn w:val="a"/>
    <w:link w:val="Char"/>
    <w:uiPriority w:val="99"/>
    <w:unhideWhenUsed/>
    <w:rsid w:val="00DC2C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CA5"/>
    <w:rPr>
      <w:rFonts w:ascii="Times New Roman" w:eastAsia="宋体" w:hAnsi="Times New Roman" w:cs="Times New Roman"/>
      <w:sz w:val="18"/>
      <w:szCs w:val="18"/>
    </w:rPr>
  </w:style>
  <w:style w:type="paragraph" w:styleId="a5">
    <w:name w:val="footer"/>
    <w:basedOn w:val="a"/>
    <w:link w:val="Char0"/>
    <w:uiPriority w:val="99"/>
    <w:unhideWhenUsed/>
    <w:rsid w:val="00DC2CA5"/>
    <w:pPr>
      <w:tabs>
        <w:tab w:val="center" w:pos="4153"/>
        <w:tab w:val="right" w:pos="8306"/>
      </w:tabs>
      <w:snapToGrid w:val="0"/>
      <w:jc w:val="left"/>
    </w:pPr>
    <w:rPr>
      <w:sz w:val="18"/>
      <w:szCs w:val="18"/>
    </w:rPr>
  </w:style>
  <w:style w:type="character" w:customStyle="1" w:styleId="Char0">
    <w:name w:val="页脚 Char"/>
    <w:basedOn w:val="a0"/>
    <w:link w:val="a5"/>
    <w:uiPriority w:val="99"/>
    <w:rsid w:val="00DC2CA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813887">
      <w:bodyDiv w:val="1"/>
      <w:marLeft w:val="0"/>
      <w:marRight w:val="0"/>
      <w:marTop w:val="0"/>
      <w:marBottom w:val="0"/>
      <w:divBdr>
        <w:top w:val="none" w:sz="0" w:space="0" w:color="auto"/>
        <w:left w:val="none" w:sz="0" w:space="0" w:color="auto"/>
        <w:bottom w:val="none" w:sz="0" w:space="0" w:color="auto"/>
        <w:right w:val="none" w:sz="0" w:space="0" w:color="auto"/>
      </w:divBdr>
      <w:divsChild>
        <w:div w:id="74783654">
          <w:marLeft w:val="0"/>
          <w:marRight w:val="0"/>
          <w:marTop w:val="0"/>
          <w:marBottom w:val="0"/>
          <w:divBdr>
            <w:top w:val="none" w:sz="0" w:space="0" w:color="auto"/>
            <w:left w:val="none" w:sz="0" w:space="0" w:color="auto"/>
            <w:bottom w:val="none" w:sz="0" w:space="0" w:color="auto"/>
            <w:right w:val="none" w:sz="0" w:space="0" w:color="auto"/>
          </w:divBdr>
          <w:divsChild>
            <w:div w:id="1643533551">
              <w:marLeft w:val="0"/>
              <w:marRight w:val="0"/>
              <w:marTop w:val="0"/>
              <w:marBottom w:val="0"/>
              <w:divBdr>
                <w:top w:val="single" w:sz="6" w:space="0" w:color="E9EEE3"/>
                <w:left w:val="none" w:sz="0" w:space="0" w:color="auto"/>
                <w:bottom w:val="single" w:sz="6" w:space="15" w:color="E9EEE3"/>
                <w:right w:val="none" w:sz="0" w:space="0" w:color="auto"/>
              </w:divBdr>
              <w:divsChild>
                <w:div w:id="66349569">
                  <w:marLeft w:val="0"/>
                  <w:marRight w:val="0"/>
                  <w:marTop w:val="0"/>
                  <w:marBottom w:val="0"/>
                  <w:divBdr>
                    <w:top w:val="none" w:sz="0" w:space="0" w:color="auto"/>
                    <w:left w:val="none" w:sz="0" w:space="0" w:color="auto"/>
                    <w:bottom w:val="none" w:sz="0" w:space="0" w:color="auto"/>
                    <w:right w:val="none" w:sz="0" w:space="0" w:color="auto"/>
                  </w:divBdr>
                  <w:divsChild>
                    <w:div w:id="161409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325</Words>
  <Characters>1855</Characters>
  <Application>Microsoft Office Word</Application>
  <DocSecurity>0</DocSecurity>
  <Lines>15</Lines>
  <Paragraphs>4</Paragraphs>
  <ScaleCrop>false</ScaleCrop>
  <Company>rie</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朱秀佳</dc:creator>
  <cp:lastModifiedBy>朱秀佳</cp:lastModifiedBy>
  <cp:revision>10</cp:revision>
  <dcterms:created xsi:type="dcterms:W3CDTF">2014-06-23T09:34:00Z</dcterms:created>
  <dcterms:modified xsi:type="dcterms:W3CDTF">2014-07-01T01:55:00Z</dcterms:modified>
</cp:coreProperties>
</file>